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FD6A" w14:textId="26A9BAC3" w:rsidR="0006198B" w:rsidRPr="0006198B" w:rsidRDefault="0006198B" w:rsidP="0006198B">
      <w:pPr>
        <w:rPr>
          <w:rFonts w:ascii="Times New Roman" w:hAnsi="Times New Roman" w:cs="Times New Roman"/>
          <w:b/>
          <w:sz w:val="24"/>
          <w:szCs w:val="24"/>
        </w:rPr>
      </w:pPr>
      <w:r w:rsidRPr="0006198B">
        <w:rPr>
          <w:rFonts w:ascii="Times New Roman" w:hAnsi="Times New Roman" w:cs="Times New Roman"/>
          <w:b/>
          <w:sz w:val="24"/>
          <w:szCs w:val="24"/>
        </w:rPr>
        <w:t>Titolo dell’assegno di ricerca: “</w:t>
      </w:r>
      <w:r w:rsidR="00E12D84">
        <w:rPr>
          <w:rFonts w:ascii="Times New Roman" w:hAnsi="Times New Roman" w:cs="Times New Roman"/>
          <w:b/>
          <w:sz w:val="24"/>
          <w:szCs w:val="24"/>
        </w:rPr>
        <w:t>Destino di biopolimeri in ambiente marino e loro</w:t>
      </w:r>
      <w:r w:rsidR="00E12D84">
        <w:rPr>
          <w:rFonts w:ascii="Times New Roman" w:hAnsi="Times New Roman" w:cs="Times New Roman"/>
          <w:b/>
          <w:sz w:val="24"/>
          <w:szCs w:val="24"/>
        </w:rPr>
        <w:t xml:space="preserve"> impatto </w:t>
      </w:r>
      <w:r w:rsidR="00E12D84">
        <w:rPr>
          <w:rFonts w:ascii="Times New Roman" w:hAnsi="Times New Roman" w:cs="Times New Roman"/>
          <w:b/>
          <w:sz w:val="24"/>
          <w:szCs w:val="24"/>
        </w:rPr>
        <w:t>sulla biodiversità microbica</w:t>
      </w:r>
      <w:r w:rsidRPr="0006198B">
        <w:rPr>
          <w:rFonts w:ascii="Times New Roman" w:hAnsi="Times New Roman" w:cs="Times New Roman"/>
          <w:b/>
          <w:sz w:val="24"/>
          <w:szCs w:val="24"/>
        </w:rPr>
        <w:t>”</w:t>
      </w:r>
    </w:p>
    <w:p w14:paraId="7C86B53A" w14:textId="77777777" w:rsidR="0006198B" w:rsidRPr="0006198B" w:rsidRDefault="0006198B" w:rsidP="0006198B">
      <w:pPr>
        <w:rPr>
          <w:rFonts w:ascii="Times New Roman" w:hAnsi="Times New Roman" w:cs="Times New Roman"/>
          <w:b/>
          <w:sz w:val="24"/>
          <w:szCs w:val="24"/>
        </w:rPr>
      </w:pPr>
    </w:p>
    <w:p w14:paraId="56E37DA9" w14:textId="77777777" w:rsidR="0006198B" w:rsidRDefault="0006198B" w:rsidP="0006198B">
      <w:pPr>
        <w:rPr>
          <w:rFonts w:ascii="Times New Roman" w:hAnsi="Times New Roman" w:cs="Times New Roman"/>
          <w:b/>
          <w:sz w:val="24"/>
          <w:szCs w:val="24"/>
        </w:rPr>
      </w:pPr>
      <w:r w:rsidRPr="0006198B">
        <w:rPr>
          <w:rFonts w:ascii="Times New Roman" w:hAnsi="Times New Roman" w:cs="Times New Roman"/>
          <w:b/>
          <w:sz w:val="24"/>
          <w:szCs w:val="24"/>
        </w:rPr>
        <w:t>Progetto di ricerca e piano di attività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26B69E3" w14:textId="2E4170F5" w:rsidR="00070171" w:rsidRDefault="0006198B" w:rsidP="0078526B">
      <w:pPr>
        <w:jc w:val="both"/>
        <w:rPr>
          <w:rFonts w:ascii="Times New Roman" w:hAnsi="Times New Roman" w:cs="Times New Roman"/>
          <w:sz w:val="24"/>
          <w:szCs w:val="24"/>
        </w:rPr>
      </w:pPr>
      <w:r w:rsidRPr="0006198B">
        <w:rPr>
          <w:rFonts w:ascii="Times New Roman" w:hAnsi="Times New Roman" w:cs="Times New Roman"/>
          <w:sz w:val="24"/>
          <w:szCs w:val="24"/>
        </w:rPr>
        <w:t xml:space="preserve">L’attività di ricerca relativa al presente assegno sarà svolta </w:t>
      </w:r>
      <w:r w:rsidR="001F5E49" w:rsidRPr="001F5E49">
        <w:rPr>
          <w:rFonts w:ascii="Times New Roman" w:hAnsi="Times New Roman" w:cs="Times New Roman"/>
          <w:sz w:val="24"/>
          <w:szCs w:val="24"/>
        </w:rPr>
        <w:t xml:space="preserve">nell’ambito del PNRR </w:t>
      </w:r>
      <w:proofErr w:type="spellStart"/>
      <w:r w:rsidR="001F5E49" w:rsidRPr="001F5E49">
        <w:rPr>
          <w:rFonts w:ascii="Times New Roman" w:hAnsi="Times New Roman" w:cs="Times New Roman"/>
          <w:sz w:val="24"/>
          <w:szCs w:val="24"/>
        </w:rPr>
        <w:t>Spoke</w:t>
      </w:r>
      <w:proofErr w:type="spellEnd"/>
      <w:r w:rsidR="001F5E49" w:rsidRPr="001F5E49">
        <w:rPr>
          <w:rFonts w:ascii="Times New Roman" w:hAnsi="Times New Roman" w:cs="Times New Roman"/>
          <w:sz w:val="24"/>
          <w:szCs w:val="24"/>
        </w:rPr>
        <w:t xml:space="preserve"> 2 Biodiversità e in particolare nell’ambito della Attività </w:t>
      </w:r>
      <w:r w:rsidR="001F5E49">
        <w:rPr>
          <w:rFonts w:ascii="Times New Roman" w:hAnsi="Times New Roman" w:cs="Times New Roman"/>
          <w:sz w:val="24"/>
          <w:szCs w:val="24"/>
        </w:rPr>
        <w:t>1.2</w:t>
      </w:r>
      <w:r w:rsidR="001F5E49" w:rsidRPr="001F5E49">
        <w:rPr>
          <w:rFonts w:ascii="Times New Roman" w:hAnsi="Times New Roman" w:cs="Times New Roman"/>
          <w:sz w:val="24"/>
          <w:szCs w:val="24"/>
        </w:rPr>
        <w:t>, volta a promuovere</w:t>
      </w:r>
      <w:r w:rsidR="001F5E49">
        <w:rPr>
          <w:rFonts w:ascii="Times New Roman" w:hAnsi="Times New Roman" w:cs="Times New Roman"/>
          <w:sz w:val="24"/>
          <w:szCs w:val="24"/>
        </w:rPr>
        <w:t xml:space="preserve"> una strategia </w:t>
      </w:r>
      <w:r w:rsidR="00070171">
        <w:rPr>
          <w:rFonts w:ascii="Times New Roman" w:hAnsi="Times New Roman" w:cs="Times New Roman"/>
          <w:sz w:val="24"/>
          <w:szCs w:val="24"/>
        </w:rPr>
        <w:t xml:space="preserve">“zero </w:t>
      </w:r>
      <w:r w:rsidR="001F5E49">
        <w:rPr>
          <w:rFonts w:ascii="Times New Roman" w:hAnsi="Times New Roman" w:cs="Times New Roman"/>
          <w:sz w:val="24"/>
          <w:szCs w:val="24"/>
        </w:rPr>
        <w:t>inq</w:t>
      </w:r>
      <w:r w:rsidR="00070171">
        <w:rPr>
          <w:rFonts w:ascii="Times New Roman" w:hAnsi="Times New Roman" w:cs="Times New Roman"/>
          <w:sz w:val="24"/>
          <w:szCs w:val="24"/>
        </w:rPr>
        <w:t>uinamento” per la protezione della biodiversità</w:t>
      </w:r>
      <w:r w:rsidR="001F5E49" w:rsidRPr="001F5E49">
        <w:rPr>
          <w:rFonts w:ascii="Times New Roman" w:hAnsi="Times New Roman" w:cs="Times New Roman"/>
          <w:sz w:val="24"/>
          <w:szCs w:val="24"/>
        </w:rPr>
        <w:t>.</w:t>
      </w:r>
      <w:r w:rsidR="00735FF6">
        <w:rPr>
          <w:rFonts w:ascii="Times New Roman" w:hAnsi="Times New Roman" w:cs="Times New Roman"/>
          <w:sz w:val="24"/>
          <w:szCs w:val="24"/>
        </w:rPr>
        <w:t xml:space="preserve"> </w:t>
      </w:r>
      <w:r w:rsidR="00070171">
        <w:rPr>
          <w:rFonts w:ascii="Times New Roman" w:hAnsi="Times New Roman" w:cs="Times New Roman"/>
          <w:sz w:val="24"/>
          <w:szCs w:val="24"/>
        </w:rPr>
        <w:t>Nello specifico, le attività di ricerca previste per l’assegno in oggetto avranno come focus lo studio</w:t>
      </w:r>
      <w:r w:rsidR="00070171">
        <w:rPr>
          <w:rFonts w:ascii="Times New Roman" w:hAnsi="Times New Roman" w:cs="Times New Roman"/>
          <w:sz w:val="24"/>
          <w:szCs w:val="24"/>
        </w:rPr>
        <w:t xml:space="preserve"> del destino (frammentazione, biodegradazione) di biopol</w:t>
      </w:r>
      <w:r w:rsidR="000943D8">
        <w:rPr>
          <w:rFonts w:ascii="Times New Roman" w:hAnsi="Times New Roman" w:cs="Times New Roman"/>
          <w:sz w:val="24"/>
          <w:szCs w:val="24"/>
        </w:rPr>
        <w:t>i</w:t>
      </w:r>
      <w:r w:rsidR="00070171">
        <w:rPr>
          <w:rFonts w:ascii="Times New Roman" w:hAnsi="Times New Roman" w:cs="Times New Roman"/>
          <w:sz w:val="24"/>
          <w:szCs w:val="24"/>
        </w:rPr>
        <w:t>meri/bioplastiche, nonché di loro additivi, nell’ambiente marino (sia colonna d’acqua che sedimenti), e dei possibili effetti sulle comunità microbiche marine</w:t>
      </w:r>
      <w:r w:rsidR="000943D8">
        <w:rPr>
          <w:rFonts w:ascii="Times New Roman" w:hAnsi="Times New Roman" w:cs="Times New Roman"/>
          <w:sz w:val="24"/>
          <w:szCs w:val="24"/>
        </w:rPr>
        <w:t xml:space="preserve">, </w:t>
      </w:r>
      <w:r w:rsidR="008C0CAC">
        <w:rPr>
          <w:rFonts w:ascii="Times New Roman" w:hAnsi="Times New Roman" w:cs="Times New Roman"/>
          <w:sz w:val="24"/>
          <w:szCs w:val="24"/>
        </w:rPr>
        <w:t xml:space="preserve">allo scopo di </w:t>
      </w:r>
      <w:r w:rsidR="000943D8">
        <w:rPr>
          <w:rFonts w:ascii="Times New Roman" w:hAnsi="Times New Roman" w:cs="Times New Roman"/>
          <w:sz w:val="24"/>
          <w:szCs w:val="24"/>
        </w:rPr>
        <w:t>studiare</w:t>
      </w:r>
      <w:r w:rsidR="008C0CAC">
        <w:rPr>
          <w:rFonts w:ascii="Times New Roman" w:hAnsi="Times New Roman" w:cs="Times New Roman"/>
          <w:sz w:val="24"/>
          <w:szCs w:val="24"/>
        </w:rPr>
        <w:t xml:space="preserve"> </w:t>
      </w:r>
      <w:r w:rsidR="000943D8">
        <w:rPr>
          <w:rFonts w:ascii="Times New Roman" w:hAnsi="Times New Roman" w:cs="Times New Roman"/>
          <w:sz w:val="24"/>
          <w:szCs w:val="24"/>
        </w:rPr>
        <w:t xml:space="preserve">il possibile </w:t>
      </w:r>
      <w:r w:rsidR="008C0CAC">
        <w:rPr>
          <w:rFonts w:ascii="Times New Roman" w:hAnsi="Times New Roman" w:cs="Times New Roman"/>
          <w:sz w:val="24"/>
          <w:szCs w:val="24"/>
        </w:rPr>
        <w:t xml:space="preserve">impatto </w:t>
      </w:r>
      <w:r w:rsidR="000943D8">
        <w:rPr>
          <w:rFonts w:ascii="Times New Roman" w:hAnsi="Times New Roman" w:cs="Times New Roman"/>
          <w:sz w:val="24"/>
          <w:szCs w:val="24"/>
        </w:rPr>
        <w:t>di tali materiali</w:t>
      </w:r>
      <w:r w:rsidR="008C0CAC">
        <w:rPr>
          <w:rFonts w:ascii="Times New Roman" w:hAnsi="Times New Roman" w:cs="Times New Roman"/>
          <w:sz w:val="24"/>
          <w:szCs w:val="24"/>
        </w:rPr>
        <w:t xml:space="preserve"> sulla biodiversità </w:t>
      </w:r>
      <w:r w:rsidR="000943D8">
        <w:rPr>
          <w:rFonts w:ascii="Times New Roman" w:hAnsi="Times New Roman" w:cs="Times New Roman"/>
          <w:sz w:val="24"/>
          <w:szCs w:val="24"/>
        </w:rPr>
        <w:t xml:space="preserve">delle comunità microbiche, anche in relazione agli effetti di cambiamenti climatici, </w:t>
      </w:r>
      <w:r w:rsidR="008C0CAC">
        <w:rPr>
          <w:rFonts w:ascii="Times New Roman" w:hAnsi="Times New Roman" w:cs="Times New Roman"/>
          <w:sz w:val="24"/>
          <w:szCs w:val="24"/>
        </w:rPr>
        <w:t xml:space="preserve">e </w:t>
      </w:r>
      <w:r w:rsidR="000943D8">
        <w:rPr>
          <w:rFonts w:ascii="Times New Roman" w:hAnsi="Times New Roman" w:cs="Times New Roman"/>
          <w:sz w:val="24"/>
          <w:szCs w:val="24"/>
        </w:rPr>
        <w:t>individuare</w:t>
      </w:r>
      <w:r w:rsidR="008C0CAC">
        <w:rPr>
          <w:rFonts w:ascii="Times New Roman" w:hAnsi="Times New Roman" w:cs="Times New Roman"/>
          <w:sz w:val="24"/>
          <w:szCs w:val="24"/>
        </w:rPr>
        <w:t xml:space="preserve"> strategie che </w:t>
      </w:r>
      <w:r w:rsidR="000943D8">
        <w:rPr>
          <w:rFonts w:ascii="Times New Roman" w:hAnsi="Times New Roman" w:cs="Times New Roman"/>
          <w:sz w:val="24"/>
          <w:szCs w:val="24"/>
        </w:rPr>
        <w:t xml:space="preserve">lo </w:t>
      </w:r>
      <w:r w:rsidR="008C0CAC">
        <w:rPr>
          <w:rFonts w:ascii="Times New Roman" w:hAnsi="Times New Roman" w:cs="Times New Roman"/>
          <w:sz w:val="24"/>
          <w:szCs w:val="24"/>
        </w:rPr>
        <w:t>minimizzino.</w:t>
      </w:r>
    </w:p>
    <w:p w14:paraId="36EED443" w14:textId="606112CB" w:rsidR="00070171" w:rsidRDefault="005419E7" w:rsidP="00785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L’attività prevista dal presente assegno </w:t>
      </w:r>
      <w:r w:rsidR="0026649A">
        <w:rPr>
          <w:rFonts w:ascii="Times New Roman" w:hAnsi="Times New Roman" w:cs="Times New Roman"/>
          <w:sz w:val="24"/>
          <w:szCs w:val="24"/>
        </w:rPr>
        <w:t>consisterà in</w:t>
      </w:r>
      <w:r w:rsidR="002D0528">
        <w:rPr>
          <w:rFonts w:ascii="Times New Roman" w:hAnsi="Times New Roman" w:cs="Times New Roman"/>
          <w:sz w:val="24"/>
          <w:szCs w:val="24"/>
        </w:rPr>
        <w:t xml:space="preserve"> studi di laboratorio </w:t>
      </w:r>
      <w:r w:rsidR="002D0528">
        <w:rPr>
          <w:rFonts w:ascii="Times New Roman" w:hAnsi="Times New Roman" w:cs="Times New Roman"/>
          <w:sz w:val="24"/>
          <w:szCs w:val="24"/>
        </w:rPr>
        <w:t xml:space="preserve">nei quali film sottili e oggetti costituiti da diversi biopolimeri saranno incubati </w:t>
      </w:r>
      <w:r w:rsidR="002D0528">
        <w:rPr>
          <w:rFonts w:ascii="Times New Roman" w:hAnsi="Times New Roman" w:cs="Times New Roman"/>
          <w:sz w:val="24"/>
          <w:szCs w:val="24"/>
        </w:rPr>
        <w:t>in microcosmi che simulano le condizioni biogeochimiche presenti nella colonna d’acqua e nel sedimento</w:t>
      </w:r>
      <w:r w:rsidR="0026649A">
        <w:rPr>
          <w:rFonts w:ascii="Times New Roman" w:hAnsi="Times New Roman" w:cs="Times New Roman"/>
          <w:sz w:val="24"/>
          <w:szCs w:val="24"/>
        </w:rPr>
        <w:t>, nonché loro alterazioni potenzialmente indotte da cambiamenti climatici.</w:t>
      </w:r>
      <w:r w:rsidR="002D0528">
        <w:rPr>
          <w:rFonts w:ascii="Times New Roman" w:hAnsi="Times New Roman" w:cs="Times New Roman"/>
          <w:sz w:val="24"/>
          <w:szCs w:val="24"/>
        </w:rPr>
        <w:t xml:space="preserve"> Il processo di degradazione del materiale sarà monitorato e caratterizzato mediante determinazione del</w:t>
      </w:r>
      <w:r w:rsidR="00B8337C">
        <w:rPr>
          <w:rFonts w:ascii="Times New Roman" w:hAnsi="Times New Roman" w:cs="Times New Roman"/>
          <w:sz w:val="24"/>
          <w:szCs w:val="24"/>
        </w:rPr>
        <w:t xml:space="preserve">la perdita di peso e del grado di frammentazione nel tempo del polimero, </w:t>
      </w:r>
      <w:proofErr w:type="spellStart"/>
      <w:r w:rsidR="00B8337C"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 w:rsidR="00B8337C">
        <w:rPr>
          <w:rFonts w:ascii="Times New Roman" w:hAnsi="Times New Roman" w:cs="Times New Roman"/>
          <w:sz w:val="24"/>
          <w:szCs w:val="24"/>
        </w:rPr>
        <w:t xml:space="preserve"> del grado e velocità </w:t>
      </w:r>
      <w:proofErr w:type="spellStart"/>
      <w:r w:rsidR="00B8337C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End"/>
      <w:r w:rsidR="00B8337C">
        <w:rPr>
          <w:rFonts w:ascii="Times New Roman" w:hAnsi="Times New Roman" w:cs="Times New Roman"/>
          <w:sz w:val="24"/>
          <w:szCs w:val="24"/>
        </w:rPr>
        <w:t>mineralizzazione (rilascio di CO</w:t>
      </w:r>
      <w:r w:rsidR="00B8337C" w:rsidRPr="00B83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8337C">
        <w:rPr>
          <w:rFonts w:ascii="Times New Roman" w:hAnsi="Times New Roman" w:cs="Times New Roman"/>
          <w:sz w:val="24"/>
          <w:szCs w:val="24"/>
        </w:rPr>
        <w:t xml:space="preserve">). </w:t>
      </w:r>
      <w:r w:rsidR="00B06238">
        <w:rPr>
          <w:rFonts w:ascii="Times New Roman" w:hAnsi="Times New Roman" w:cs="Times New Roman"/>
          <w:sz w:val="24"/>
          <w:szCs w:val="24"/>
        </w:rPr>
        <w:t xml:space="preserve">Il processo degradativo sarà inoltre caratterizzato in termini di i) possibili intermedi e prodotti di degradazione rilasciati in fase aquosa, ii) variazione delle proprietà molecolari, chimiche, termiche e meccaniche dei residui non o parzialmente degradati, iii) analisi degli additivi rilasciati ed eventuale loro destino (biodegradazione, biotrasformazione). L’effetto </w:t>
      </w:r>
      <w:r w:rsidR="005730B0">
        <w:rPr>
          <w:rFonts w:ascii="Times New Roman" w:hAnsi="Times New Roman" w:cs="Times New Roman"/>
          <w:sz w:val="24"/>
          <w:szCs w:val="24"/>
        </w:rPr>
        <w:t>della biodegradazione dei polimeri sulla biodiversità delle comunità microbiche nell’acqua e nel sedimento sarà studiato mediante sequenziamento NGS dei geni che codificano il 16S e il 18S/ITS rRNA</w:t>
      </w:r>
      <w:r w:rsidR="005F62B8">
        <w:rPr>
          <w:rFonts w:ascii="Times New Roman" w:hAnsi="Times New Roman" w:cs="Times New Roman"/>
          <w:sz w:val="24"/>
          <w:szCs w:val="24"/>
        </w:rPr>
        <w:t>,</w:t>
      </w:r>
      <w:r w:rsidR="005730B0">
        <w:rPr>
          <w:rFonts w:ascii="Times New Roman" w:hAnsi="Times New Roman" w:cs="Times New Roman"/>
          <w:sz w:val="24"/>
          <w:szCs w:val="24"/>
        </w:rPr>
        <w:t xml:space="preserve"> seguito da classificazione tassonomica delle varianti di sequenza degli </w:t>
      </w:r>
      <w:proofErr w:type="spellStart"/>
      <w:r w:rsidR="005730B0">
        <w:rPr>
          <w:rFonts w:ascii="Times New Roman" w:hAnsi="Times New Roman" w:cs="Times New Roman"/>
          <w:sz w:val="24"/>
          <w:szCs w:val="24"/>
        </w:rPr>
        <w:t>ampliconi</w:t>
      </w:r>
      <w:proofErr w:type="spellEnd"/>
      <w:r w:rsidR="005730B0">
        <w:rPr>
          <w:rFonts w:ascii="Times New Roman" w:hAnsi="Times New Roman" w:cs="Times New Roman"/>
          <w:sz w:val="24"/>
          <w:szCs w:val="24"/>
        </w:rPr>
        <w:t xml:space="preserve"> e </w:t>
      </w:r>
      <w:r w:rsidR="005F62B8">
        <w:rPr>
          <w:rFonts w:ascii="Times New Roman" w:hAnsi="Times New Roman" w:cs="Times New Roman"/>
          <w:sz w:val="24"/>
          <w:szCs w:val="24"/>
        </w:rPr>
        <w:t xml:space="preserve">da </w:t>
      </w:r>
      <w:r w:rsidR="005730B0">
        <w:rPr>
          <w:rFonts w:ascii="Times New Roman" w:hAnsi="Times New Roman" w:cs="Times New Roman"/>
          <w:sz w:val="24"/>
          <w:szCs w:val="24"/>
        </w:rPr>
        <w:t>analisi multivariata dei pattern di variazione del microbioma in relazione al fenomeno biodegradativo</w:t>
      </w:r>
      <w:r w:rsidR="005F62B8">
        <w:rPr>
          <w:rFonts w:ascii="Times New Roman" w:hAnsi="Times New Roman" w:cs="Times New Roman"/>
          <w:sz w:val="24"/>
          <w:szCs w:val="24"/>
        </w:rPr>
        <w:t xml:space="preserve">. Campioni di acqua e sedimento contenenti i prodotti o intermedi di degradazione e gli additivi rilasciati saranno inoltre analizzati in collaborazione con altri partner del progetto per quanto concerne i possibili effetti tossici nei confronti di indicatori/modelli biologici selezionati. L’attività di ricerca potrà inoltre prevedere l’allestimento </w:t>
      </w:r>
      <w:r w:rsidR="0026649A">
        <w:rPr>
          <w:rFonts w:ascii="Times New Roman" w:hAnsi="Times New Roman" w:cs="Times New Roman"/>
          <w:sz w:val="24"/>
          <w:szCs w:val="24"/>
        </w:rPr>
        <w:t xml:space="preserve">di test di incubazione in campo, al fine di validare </w:t>
      </w:r>
      <w:r w:rsidR="00207B80">
        <w:rPr>
          <w:rFonts w:ascii="Times New Roman" w:hAnsi="Times New Roman" w:cs="Times New Roman"/>
          <w:sz w:val="24"/>
          <w:szCs w:val="24"/>
        </w:rPr>
        <w:t xml:space="preserve">le velocità degradative e gli impatti sulla comunità microbica </w:t>
      </w:r>
      <w:r w:rsidR="0026649A">
        <w:rPr>
          <w:rFonts w:ascii="Times New Roman" w:hAnsi="Times New Roman" w:cs="Times New Roman"/>
          <w:sz w:val="24"/>
          <w:szCs w:val="24"/>
        </w:rPr>
        <w:t>in condizioni reali</w:t>
      </w:r>
      <w:r w:rsidR="00207B80">
        <w:rPr>
          <w:rFonts w:ascii="Times New Roman" w:hAnsi="Times New Roman" w:cs="Times New Roman"/>
          <w:sz w:val="24"/>
          <w:szCs w:val="24"/>
        </w:rPr>
        <w:t>.</w:t>
      </w:r>
      <w:r w:rsidR="002664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10BDE" w14:textId="727C332C" w:rsidR="004C0771" w:rsidRPr="00735EB9" w:rsidRDefault="00207B80" w:rsidP="00735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L’attività di ricerca prevedrà collaborazioni con gruppi di ricerca di diverse aree disciplinari, offrendo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A10">
        <w:rPr>
          <w:rFonts w:ascii="Times New Roman" w:hAnsi="Times New Roman" w:cs="Times New Roman"/>
          <w:sz w:val="24"/>
          <w:szCs w:val="24"/>
        </w:rPr>
        <w:t>l’opportunità di ampliare il proprio bagaglio scientifico e culturale</w:t>
      </w:r>
      <w:r>
        <w:rPr>
          <w:rFonts w:ascii="Times New Roman" w:hAnsi="Times New Roman" w:cs="Times New Roman"/>
          <w:sz w:val="24"/>
          <w:szCs w:val="24"/>
        </w:rPr>
        <w:t xml:space="preserve"> in diversi ambiti</w:t>
      </w:r>
      <w:r w:rsidRPr="006F7A10">
        <w:rPr>
          <w:rFonts w:ascii="Times New Roman" w:hAnsi="Times New Roman" w:cs="Times New Roman"/>
          <w:sz w:val="24"/>
          <w:szCs w:val="24"/>
        </w:rPr>
        <w:t>.</w:t>
      </w:r>
      <w:r w:rsidR="0006198B" w:rsidRPr="006F7A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0771" w:rsidRPr="00735E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CE"/>
    <w:rsid w:val="000043AA"/>
    <w:rsid w:val="00014888"/>
    <w:rsid w:val="000363BE"/>
    <w:rsid w:val="000401C1"/>
    <w:rsid w:val="00045007"/>
    <w:rsid w:val="0006198B"/>
    <w:rsid w:val="00064239"/>
    <w:rsid w:val="00070171"/>
    <w:rsid w:val="000834B3"/>
    <w:rsid w:val="00092439"/>
    <w:rsid w:val="000943D8"/>
    <w:rsid w:val="000A08AF"/>
    <w:rsid w:val="000A2F0E"/>
    <w:rsid w:val="000F707D"/>
    <w:rsid w:val="0013370C"/>
    <w:rsid w:val="00140147"/>
    <w:rsid w:val="00145293"/>
    <w:rsid w:val="00147AF0"/>
    <w:rsid w:val="001941C2"/>
    <w:rsid w:val="001B4F17"/>
    <w:rsid w:val="001F3717"/>
    <w:rsid w:val="001F5E49"/>
    <w:rsid w:val="00207B80"/>
    <w:rsid w:val="0022175D"/>
    <w:rsid w:val="002256D2"/>
    <w:rsid w:val="00243065"/>
    <w:rsid w:val="00256FD4"/>
    <w:rsid w:val="002611FA"/>
    <w:rsid w:val="0026649A"/>
    <w:rsid w:val="002D0528"/>
    <w:rsid w:val="002D2843"/>
    <w:rsid w:val="002F5E03"/>
    <w:rsid w:val="00300B4F"/>
    <w:rsid w:val="00307C86"/>
    <w:rsid w:val="0035034D"/>
    <w:rsid w:val="00396ABF"/>
    <w:rsid w:val="003B5F4C"/>
    <w:rsid w:val="003C316E"/>
    <w:rsid w:val="003C67EC"/>
    <w:rsid w:val="003D0290"/>
    <w:rsid w:val="003E2FF3"/>
    <w:rsid w:val="00427AB1"/>
    <w:rsid w:val="004751FB"/>
    <w:rsid w:val="004C0771"/>
    <w:rsid w:val="00506B8D"/>
    <w:rsid w:val="00506CC4"/>
    <w:rsid w:val="00514040"/>
    <w:rsid w:val="00526B02"/>
    <w:rsid w:val="005419E7"/>
    <w:rsid w:val="005452DF"/>
    <w:rsid w:val="00564AB4"/>
    <w:rsid w:val="005730B0"/>
    <w:rsid w:val="005849FD"/>
    <w:rsid w:val="005920D1"/>
    <w:rsid w:val="005B5918"/>
    <w:rsid w:val="005B6755"/>
    <w:rsid w:val="005B74E1"/>
    <w:rsid w:val="005C759E"/>
    <w:rsid w:val="005C7F19"/>
    <w:rsid w:val="005F2B76"/>
    <w:rsid w:val="005F62B8"/>
    <w:rsid w:val="006241EA"/>
    <w:rsid w:val="00630719"/>
    <w:rsid w:val="00632519"/>
    <w:rsid w:val="00650898"/>
    <w:rsid w:val="0065129D"/>
    <w:rsid w:val="00665C2A"/>
    <w:rsid w:val="00687382"/>
    <w:rsid w:val="006C3EEA"/>
    <w:rsid w:val="006C7ACE"/>
    <w:rsid w:val="006D6406"/>
    <w:rsid w:val="006F1985"/>
    <w:rsid w:val="00717E8D"/>
    <w:rsid w:val="00735EB9"/>
    <w:rsid w:val="00735FF6"/>
    <w:rsid w:val="007406C1"/>
    <w:rsid w:val="00741961"/>
    <w:rsid w:val="00745984"/>
    <w:rsid w:val="00774B29"/>
    <w:rsid w:val="00783765"/>
    <w:rsid w:val="0078526B"/>
    <w:rsid w:val="0079406A"/>
    <w:rsid w:val="007E1FAD"/>
    <w:rsid w:val="007E5864"/>
    <w:rsid w:val="007F0230"/>
    <w:rsid w:val="00835CD8"/>
    <w:rsid w:val="00841676"/>
    <w:rsid w:val="00853A0A"/>
    <w:rsid w:val="00863A06"/>
    <w:rsid w:val="00863C07"/>
    <w:rsid w:val="00886888"/>
    <w:rsid w:val="008C0CAC"/>
    <w:rsid w:val="008C32EE"/>
    <w:rsid w:val="008D0166"/>
    <w:rsid w:val="008D3CF2"/>
    <w:rsid w:val="008E39C1"/>
    <w:rsid w:val="00902D7A"/>
    <w:rsid w:val="00906868"/>
    <w:rsid w:val="00920788"/>
    <w:rsid w:val="0093458C"/>
    <w:rsid w:val="00986515"/>
    <w:rsid w:val="009931EB"/>
    <w:rsid w:val="009B18C8"/>
    <w:rsid w:val="009C1B05"/>
    <w:rsid w:val="00A02A33"/>
    <w:rsid w:val="00A05021"/>
    <w:rsid w:val="00A77414"/>
    <w:rsid w:val="00A8639D"/>
    <w:rsid w:val="00A90437"/>
    <w:rsid w:val="00A92EE2"/>
    <w:rsid w:val="00B06238"/>
    <w:rsid w:val="00B160B8"/>
    <w:rsid w:val="00B8337C"/>
    <w:rsid w:val="00B95145"/>
    <w:rsid w:val="00BB4703"/>
    <w:rsid w:val="00BF1112"/>
    <w:rsid w:val="00C278B7"/>
    <w:rsid w:val="00C3434B"/>
    <w:rsid w:val="00C651F5"/>
    <w:rsid w:val="00C76262"/>
    <w:rsid w:val="00C95778"/>
    <w:rsid w:val="00CB758A"/>
    <w:rsid w:val="00CD4F14"/>
    <w:rsid w:val="00CD67E1"/>
    <w:rsid w:val="00D83A1E"/>
    <w:rsid w:val="00DD3B3C"/>
    <w:rsid w:val="00E07221"/>
    <w:rsid w:val="00E1216A"/>
    <w:rsid w:val="00E12D84"/>
    <w:rsid w:val="00E165A3"/>
    <w:rsid w:val="00E65B19"/>
    <w:rsid w:val="00E713B8"/>
    <w:rsid w:val="00E805F1"/>
    <w:rsid w:val="00EB519C"/>
    <w:rsid w:val="00EE2513"/>
    <w:rsid w:val="00EF157D"/>
    <w:rsid w:val="00F17FA4"/>
    <w:rsid w:val="00F55096"/>
    <w:rsid w:val="00FC70A5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492B8"/>
  <w15:docId w15:val="{78007878-2AAF-6340-88BA-32F8AADB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3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382"/>
    <w:rPr>
      <w:rFonts w:ascii="Lucida Grande" w:hAnsi="Lucida Grande" w:cs="Lucida Grande"/>
      <w:sz w:val="18"/>
      <w:szCs w:val="18"/>
    </w:rPr>
  </w:style>
  <w:style w:type="paragraph" w:styleId="Revisione">
    <w:name w:val="Revision"/>
    <w:hidden/>
    <w:uiPriority w:val="99"/>
    <w:semiHidden/>
    <w:rsid w:val="00506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328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E3BC9B01C9A4A9EF6793D289B64E0" ma:contentTypeVersion="14" ma:contentTypeDescription="Create a new document." ma:contentTypeScope="" ma:versionID="e92256d0b57c16bea209f4c9a6a80439">
  <xsd:schema xmlns:xsd="http://www.w3.org/2001/XMLSchema" xmlns:xs="http://www.w3.org/2001/XMLSchema" xmlns:p="http://schemas.microsoft.com/office/2006/metadata/properties" xmlns:ns3="7de5f11a-8afe-460f-a9fb-5aac50ccca6b" xmlns:ns4="2cac42ad-cc19-4c8e-a0d4-5e8e3fa23716" targetNamespace="http://schemas.microsoft.com/office/2006/metadata/properties" ma:root="true" ma:fieldsID="d3fcf58b83e6691cb3d5fb83e1cf768d" ns3:_="" ns4:_="">
    <xsd:import namespace="7de5f11a-8afe-460f-a9fb-5aac50ccca6b"/>
    <xsd:import namespace="2cac42ad-cc19-4c8e-a0d4-5e8e3fa23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5f11a-8afe-460f-a9fb-5aac50ccc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c42ad-cc19-4c8e-a0d4-5e8e3fa23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A4E82-FDD1-4206-8212-7A2ACFA86D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05BAC5-B30A-45DF-A302-78EC9DC17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5f11a-8afe-460f-a9fb-5aac50ccca6b"/>
    <ds:schemaRef ds:uri="2cac42ad-cc19-4c8e-a0d4-5e8e3fa23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2BA6C-9126-4172-98EB-84B03D76C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BD77BC-79D1-46DC-8936-328DF2924F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Rosato</dc:creator>
  <cp:keywords/>
  <dc:description/>
  <cp:lastModifiedBy>Giulio Zanaroli</cp:lastModifiedBy>
  <cp:revision>7</cp:revision>
  <dcterms:created xsi:type="dcterms:W3CDTF">2022-09-28T13:05:00Z</dcterms:created>
  <dcterms:modified xsi:type="dcterms:W3CDTF">2022-09-30T15:33:00Z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0x0101004DEE3BC9B01C9A4A9EF6793D289B64E0</vt:lpwstr>
  </property>
</Properties>
</file>